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B1BA" w14:textId="5E99AC60" w:rsidR="004C49C4" w:rsidRPr="0025708F" w:rsidRDefault="004C49C4" w:rsidP="004C49C4">
      <w:pPr>
        <w:jc w:val="center"/>
        <w:rPr>
          <w:rFonts w:ascii="Arial" w:hAnsi="Arial" w:cs="Arial"/>
          <w:b/>
          <w:sz w:val="32"/>
          <w:szCs w:val="32"/>
        </w:rPr>
      </w:pPr>
      <w:r w:rsidRPr="0025708F">
        <w:rPr>
          <w:rFonts w:ascii="Arial" w:hAnsi="Arial" w:cs="Arial"/>
          <w:sz w:val="32"/>
          <w:szCs w:val="32"/>
        </w:rPr>
        <w:t xml:space="preserve">Appointment of Legally Qualified </w:t>
      </w:r>
      <w:r w:rsidR="00B80050">
        <w:rPr>
          <w:rFonts w:ascii="Arial" w:hAnsi="Arial" w:cs="Arial"/>
          <w:sz w:val="32"/>
          <w:szCs w:val="32"/>
        </w:rPr>
        <w:t>Persons</w:t>
      </w:r>
      <w:r w:rsidRPr="0025708F">
        <w:rPr>
          <w:rFonts w:ascii="Arial" w:hAnsi="Arial" w:cs="Arial"/>
          <w:sz w:val="32"/>
          <w:szCs w:val="32"/>
        </w:rPr>
        <w:t xml:space="preserve"> to </w:t>
      </w:r>
      <w:r w:rsidR="00B80050">
        <w:rPr>
          <w:rFonts w:ascii="Arial" w:hAnsi="Arial" w:cs="Arial"/>
          <w:sz w:val="32"/>
          <w:szCs w:val="32"/>
        </w:rPr>
        <w:t>advise</w:t>
      </w:r>
      <w:r w:rsidRPr="0025708F">
        <w:rPr>
          <w:rFonts w:ascii="Arial" w:hAnsi="Arial" w:cs="Arial"/>
          <w:sz w:val="32"/>
          <w:szCs w:val="32"/>
        </w:rPr>
        <w:t xml:space="preserve"> Police Misconduct Panels</w:t>
      </w:r>
    </w:p>
    <w:p w14:paraId="00910F1B" w14:textId="77777777" w:rsidR="004C49C4" w:rsidRPr="0025708F" w:rsidRDefault="004C49C4" w:rsidP="004C49C4">
      <w:pPr>
        <w:rPr>
          <w:rFonts w:ascii="Arial" w:hAnsi="Arial" w:cs="Arial"/>
          <w:sz w:val="28"/>
        </w:rPr>
      </w:pPr>
    </w:p>
    <w:p w14:paraId="27218585" w14:textId="77777777" w:rsidR="00885CBA" w:rsidRDefault="00885CBA" w:rsidP="004C49C4">
      <w:pPr>
        <w:jc w:val="both"/>
        <w:rPr>
          <w:rFonts w:ascii="Arial" w:hAnsi="Arial" w:cs="Arial"/>
          <w:iCs/>
          <w:sz w:val="24"/>
          <w:szCs w:val="24"/>
        </w:rPr>
      </w:pPr>
    </w:p>
    <w:p w14:paraId="2A40BA55" w14:textId="14923D5E" w:rsidR="00885CBA" w:rsidRPr="00544674" w:rsidRDefault="00AC687E" w:rsidP="009C5C8E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Police Gross Misconduct Hearings are, since the recent change in legislation, </w:t>
      </w:r>
      <w:r w:rsidR="004742F7">
        <w:rPr>
          <w:rFonts w:ascii="Arial" w:hAnsi="Arial" w:cs="Arial"/>
          <w:iCs/>
          <w:sz w:val="24"/>
          <w:szCs w:val="24"/>
        </w:rPr>
        <w:t xml:space="preserve">(the Police (Conduct) (Amendment) Regulations 2024) </w:t>
      </w:r>
      <w:r>
        <w:rPr>
          <w:rFonts w:ascii="Arial" w:hAnsi="Arial" w:cs="Arial"/>
          <w:iCs/>
          <w:sz w:val="24"/>
          <w:szCs w:val="24"/>
        </w:rPr>
        <w:t xml:space="preserve">chaired by senior officers or staff.   </w:t>
      </w:r>
      <w:r w:rsidR="00B03F17">
        <w:rPr>
          <w:rFonts w:ascii="Arial" w:hAnsi="Arial" w:cs="Arial"/>
          <w:iCs/>
          <w:sz w:val="24"/>
          <w:szCs w:val="24"/>
        </w:rPr>
        <w:t>The role of the LQP is to provide expert advice and guidance to the Chair and Panel</w:t>
      </w:r>
      <w:r w:rsidR="00A40C85">
        <w:rPr>
          <w:rFonts w:ascii="Arial" w:hAnsi="Arial" w:cs="Arial"/>
          <w:iCs/>
          <w:sz w:val="24"/>
          <w:szCs w:val="24"/>
        </w:rPr>
        <w:t>,</w:t>
      </w:r>
      <w:r w:rsidR="005376E2">
        <w:rPr>
          <w:rFonts w:ascii="Arial" w:hAnsi="Arial" w:cs="Arial"/>
          <w:iCs/>
          <w:sz w:val="24"/>
          <w:szCs w:val="24"/>
        </w:rPr>
        <w:t xml:space="preserve"> and</w:t>
      </w:r>
      <w:r w:rsidR="00B03F17">
        <w:rPr>
          <w:rFonts w:ascii="Arial" w:hAnsi="Arial" w:cs="Arial"/>
          <w:iCs/>
          <w:sz w:val="24"/>
          <w:szCs w:val="24"/>
        </w:rPr>
        <w:t xml:space="preserve"> </w:t>
      </w:r>
      <w:r w:rsidR="00CA32AB">
        <w:rPr>
          <w:rFonts w:ascii="Arial" w:hAnsi="Arial" w:cs="Arial"/>
          <w:iCs/>
          <w:sz w:val="24"/>
          <w:szCs w:val="24"/>
        </w:rPr>
        <w:t xml:space="preserve">to assist them </w:t>
      </w:r>
      <w:r w:rsidR="009E008A">
        <w:rPr>
          <w:rFonts w:ascii="Arial" w:hAnsi="Arial" w:cs="Arial"/>
          <w:iCs/>
          <w:sz w:val="24"/>
          <w:szCs w:val="24"/>
        </w:rPr>
        <w:t>with procedural issues</w:t>
      </w:r>
      <w:r w:rsidR="00D93F12">
        <w:rPr>
          <w:rFonts w:ascii="Arial" w:hAnsi="Arial" w:cs="Arial"/>
          <w:iCs/>
          <w:sz w:val="24"/>
          <w:szCs w:val="24"/>
        </w:rPr>
        <w:t xml:space="preserve"> and points of law</w:t>
      </w:r>
      <w:r w:rsidR="005376E2">
        <w:rPr>
          <w:rFonts w:ascii="Arial" w:hAnsi="Arial" w:cs="Arial"/>
          <w:iCs/>
          <w:sz w:val="24"/>
          <w:szCs w:val="24"/>
        </w:rPr>
        <w:t>.</w:t>
      </w:r>
      <w:r w:rsidR="005376E2">
        <w:rPr>
          <w:rFonts w:ascii="Arial" w:hAnsi="Arial" w:cs="Arial"/>
          <w:iCs/>
          <w:sz w:val="24"/>
          <w:szCs w:val="24"/>
        </w:rPr>
        <w:br/>
      </w:r>
    </w:p>
    <w:p w14:paraId="26AD15A3" w14:textId="77777777" w:rsidR="004C49C4" w:rsidRPr="00544674" w:rsidRDefault="004C208C" w:rsidP="004C49C4">
      <w:p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As part of a joint recruitment and appointment process, applications from suitably qualified individuals are sought to be appointed for the following police force areas:</w:t>
      </w:r>
    </w:p>
    <w:p w14:paraId="5923C6A2" w14:textId="77777777" w:rsidR="004C208C" w:rsidRPr="00544674" w:rsidRDefault="004C208C" w:rsidP="003317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Hampshire</w:t>
      </w:r>
    </w:p>
    <w:p w14:paraId="4C882C70" w14:textId="77777777" w:rsidR="004C208C" w:rsidRPr="00544674" w:rsidRDefault="004C208C" w:rsidP="003317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Kent</w:t>
      </w:r>
    </w:p>
    <w:p w14:paraId="1F1D9AA2" w14:textId="77777777" w:rsidR="004C208C" w:rsidRPr="00544674" w:rsidRDefault="004C208C" w:rsidP="003317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Surrey</w:t>
      </w:r>
    </w:p>
    <w:p w14:paraId="4DC1F970" w14:textId="77777777" w:rsidR="004C208C" w:rsidRPr="00544674" w:rsidRDefault="004C208C" w:rsidP="003317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Sussex</w:t>
      </w:r>
    </w:p>
    <w:p w14:paraId="258B2D8F" w14:textId="77777777" w:rsidR="004C208C" w:rsidRPr="00544674" w:rsidRDefault="004C208C" w:rsidP="003317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Thames Valley</w:t>
      </w:r>
    </w:p>
    <w:p w14:paraId="675F81B1" w14:textId="77777777" w:rsidR="004C208C" w:rsidRPr="00544674" w:rsidRDefault="004C208C" w:rsidP="004C49C4">
      <w:pPr>
        <w:jc w:val="both"/>
        <w:rPr>
          <w:rFonts w:ascii="Arial" w:hAnsi="Arial" w:cs="Arial"/>
          <w:iCs/>
          <w:sz w:val="24"/>
          <w:szCs w:val="24"/>
        </w:rPr>
      </w:pPr>
    </w:p>
    <w:p w14:paraId="55FF4CB9" w14:textId="779AADAF" w:rsidR="004C208C" w:rsidRPr="00544674" w:rsidRDefault="004C208C" w:rsidP="004C49C4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Appointees will serve a four-year term</w:t>
      </w:r>
      <w:r w:rsidR="004013FF" w:rsidRPr="00544674">
        <w:rPr>
          <w:rFonts w:ascii="Arial" w:hAnsi="Arial" w:cs="Arial"/>
          <w:iCs/>
          <w:sz w:val="24"/>
          <w:szCs w:val="24"/>
        </w:rPr>
        <w:t xml:space="preserve">, and up to </w:t>
      </w:r>
      <w:r w:rsidR="004013FF" w:rsidRPr="00DD0497">
        <w:rPr>
          <w:rFonts w:ascii="Arial" w:hAnsi="Arial" w:cs="Arial"/>
          <w:iCs/>
          <w:sz w:val="24"/>
          <w:szCs w:val="24"/>
        </w:rPr>
        <w:t>10</w:t>
      </w:r>
      <w:r w:rsidR="004013FF" w:rsidRPr="00544674">
        <w:rPr>
          <w:rFonts w:ascii="Arial" w:hAnsi="Arial" w:cs="Arial"/>
          <w:iCs/>
          <w:sz w:val="24"/>
          <w:szCs w:val="24"/>
        </w:rPr>
        <w:t xml:space="preserve"> new appointments may be made to ensure sufficient availability for hearings across the region. </w:t>
      </w:r>
    </w:p>
    <w:p w14:paraId="3E2F44DA" w14:textId="77777777" w:rsidR="004C49C4" w:rsidRPr="00544674" w:rsidRDefault="004C49C4" w:rsidP="004C49C4">
      <w:pPr>
        <w:pStyle w:val="Default"/>
        <w:rPr>
          <w:rFonts w:ascii="Arial" w:eastAsiaTheme="minorHAnsi" w:hAnsi="Arial" w:cs="Arial"/>
          <w:iCs/>
          <w:color w:val="auto"/>
          <w:lang w:eastAsia="en-US"/>
        </w:rPr>
      </w:pPr>
    </w:p>
    <w:p w14:paraId="36712B66" w14:textId="00D122FF" w:rsidR="00732E2D" w:rsidRDefault="00297A6A" w:rsidP="00544674">
      <w:pPr>
        <w:jc w:val="both"/>
        <w:rPr>
          <w:rFonts w:ascii="Arial" w:hAnsi="Arial" w:cs="Arial"/>
          <w:sz w:val="24"/>
          <w:szCs w:val="24"/>
        </w:rPr>
      </w:pPr>
      <w:r w:rsidRPr="00544674">
        <w:rPr>
          <w:rFonts w:ascii="Arial" w:hAnsi="Arial" w:cs="Arial"/>
          <w:sz w:val="24"/>
          <w:szCs w:val="24"/>
        </w:rPr>
        <w:t xml:space="preserve">Applications are sought from qualified </w:t>
      </w:r>
      <w:r w:rsidR="004013FF" w:rsidRPr="00544674">
        <w:rPr>
          <w:rFonts w:ascii="Arial" w:hAnsi="Arial" w:cs="Arial"/>
          <w:sz w:val="24"/>
          <w:szCs w:val="24"/>
        </w:rPr>
        <w:t xml:space="preserve">legal professionals </w:t>
      </w:r>
      <w:r w:rsidRPr="00544674">
        <w:rPr>
          <w:rFonts w:ascii="Arial" w:hAnsi="Arial" w:cs="Arial"/>
          <w:sz w:val="24"/>
          <w:szCs w:val="24"/>
        </w:rPr>
        <w:t>who</w:t>
      </w:r>
      <w:r w:rsidR="00331783" w:rsidRPr="00544674">
        <w:rPr>
          <w:rFonts w:ascii="Arial" w:hAnsi="Arial" w:cs="Arial"/>
          <w:sz w:val="24"/>
          <w:szCs w:val="24"/>
        </w:rPr>
        <w:t xml:space="preserve"> have experience in the field or knowledge of the specific regulations</w:t>
      </w:r>
      <w:r w:rsidR="009279F1" w:rsidRPr="00544674">
        <w:rPr>
          <w:rFonts w:ascii="Arial" w:hAnsi="Arial" w:cs="Arial"/>
          <w:sz w:val="24"/>
          <w:szCs w:val="24"/>
        </w:rPr>
        <w:t>,</w:t>
      </w:r>
      <w:r w:rsidR="00C509C4" w:rsidRPr="00544674">
        <w:rPr>
          <w:rFonts w:ascii="Arial" w:hAnsi="Arial" w:cs="Arial"/>
          <w:sz w:val="24"/>
          <w:szCs w:val="24"/>
        </w:rPr>
        <w:t xml:space="preserve"> </w:t>
      </w:r>
      <w:r w:rsidR="00331783" w:rsidRPr="00544674">
        <w:rPr>
          <w:rFonts w:ascii="Arial" w:hAnsi="Arial" w:cs="Arial"/>
          <w:sz w:val="24"/>
          <w:szCs w:val="24"/>
        </w:rPr>
        <w:t>and</w:t>
      </w:r>
      <w:r w:rsidRPr="00544674">
        <w:rPr>
          <w:rFonts w:ascii="Arial" w:hAnsi="Arial" w:cs="Arial"/>
          <w:sz w:val="24"/>
          <w:szCs w:val="24"/>
        </w:rPr>
        <w:t xml:space="preserve"> can demonstrate </w:t>
      </w:r>
      <w:r w:rsidR="004C49C4" w:rsidRPr="00544674">
        <w:rPr>
          <w:rFonts w:ascii="Arial" w:hAnsi="Arial" w:cs="Arial"/>
          <w:sz w:val="24"/>
          <w:szCs w:val="24"/>
        </w:rPr>
        <w:t>integrity and independence of mind, commitment to equality, diversity and inclusion, sound judgement and an objective approach to issues presented.</w:t>
      </w:r>
      <w:r w:rsidR="001A73F2" w:rsidRPr="00544674">
        <w:rPr>
          <w:rFonts w:ascii="Arial" w:hAnsi="Arial" w:cs="Arial"/>
          <w:sz w:val="24"/>
          <w:szCs w:val="24"/>
        </w:rPr>
        <w:t xml:space="preserve"> </w:t>
      </w:r>
      <w:r w:rsidR="001A73F2" w:rsidRPr="00534218">
        <w:rPr>
          <w:rFonts w:ascii="Arial" w:hAnsi="Arial" w:cs="Arial"/>
          <w:sz w:val="24"/>
          <w:szCs w:val="24"/>
        </w:rPr>
        <w:t xml:space="preserve">We </w:t>
      </w:r>
      <w:r w:rsidR="006F4A2D" w:rsidRPr="00534218">
        <w:rPr>
          <w:rFonts w:ascii="Arial" w:hAnsi="Arial" w:cs="Arial"/>
          <w:sz w:val="24"/>
          <w:szCs w:val="24"/>
        </w:rPr>
        <w:t xml:space="preserve">are committed to building and supporting a diverse </w:t>
      </w:r>
      <w:r w:rsidR="00732E2D" w:rsidRPr="00534218">
        <w:rPr>
          <w:rFonts w:ascii="Arial" w:hAnsi="Arial" w:cs="Arial"/>
          <w:sz w:val="24"/>
          <w:szCs w:val="24"/>
        </w:rPr>
        <w:t>pool</w:t>
      </w:r>
      <w:r w:rsidR="00F22A46">
        <w:rPr>
          <w:rFonts w:ascii="Arial" w:hAnsi="Arial" w:cs="Arial"/>
          <w:sz w:val="24"/>
          <w:szCs w:val="24"/>
        </w:rPr>
        <w:t xml:space="preserve"> of LQP</w:t>
      </w:r>
      <w:r w:rsidR="006F4A2D" w:rsidRPr="00534218">
        <w:rPr>
          <w:rFonts w:ascii="Arial" w:hAnsi="Arial" w:cs="Arial"/>
          <w:sz w:val="24"/>
          <w:szCs w:val="24"/>
        </w:rPr>
        <w:t>s</w:t>
      </w:r>
      <w:r w:rsidR="005B185F" w:rsidRPr="00534218">
        <w:rPr>
          <w:rFonts w:ascii="Arial" w:hAnsi="Arial" w:cs="Arial"/>
          <w:sz w:val="24"/>
          <w:szCs w:val="24"/>
        </w:rPr>
        <w:t xml:space="preserve"> to serve across our region</w:t>
      </w:r>
      <w:r w:rsidR="00732E2D" w:rsidRPr="00534218">
        <w:rPr>
          <w:rFonts w:ascii="Arial" w:hAnsi="Arial" w:cs="Arial"/>
          <w:sz w:val="24"/>
          <w:szCs w:val="24"/>
        </w:rPr>
        <w:t xml:space="preserve"> to reflect the diversity of communities that the police serve. </w:t>
      </w:r>
    </w:p>
    <w:p w14:paraId="74A99194" w14:textId="2842D9EC" w:rsidR="004742F7" w:rsidRDefault="004742F7" w:rsidP="00544674">
      <w:pPr>
        <w:jc w:val="both"/>
        <w:rPr>
          <w:rFonts w:ascii="Arial" w:hAnsi="Arial" w:cs="Arial"/>
          <w:sz w:val="24"/>
          <w:szCs w:val="24"/>
        </w:rPr>
      </w:pPr>
    </w:p>
    <w:p w14:paraId="27AEEFA7" w14:textId="59EA8CDC" w:rsidR="004742F7" w:rsidRPr="00534218" w:rsidRDefault="004742F7" w:rsidP="00544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Eligible applicants must be able to demonstrate compliance with s50 of The Tribunals, Courts and Enforcement Act 2007.</w:t>
      </w:r>
    </w:p>
    <w:p w14:paraId="2E9AB77B" w14:textId="77777777" w:rsidR="00732E2D" w:rsidRPr="00534218" w:rsidRDefault="00732E2D" w:rsidP="00544674">
      <w:pPr>
        <w:jc w:val="both"/>
        <w:rPr>
          <w:rFonts w:ascii="Arial" w:hAnsi="Arial" w:cs="Arial"/>
          <w:sz w:val="24"/>
          <w:szCs w:val="24"/>
        </w:rPr>
      </w:pPr>
    </w:p>
    <w:p w14:paraId="007DB1D8" w14:textId="04060631" w:rsidR="00DD0497" w:rsidRPr="00534218" w:rsidRDefault="009279F1" w:rsidP="00544674">
      <w:pPr>
        <w:jc w:val="both"/>
        <w:rPr>
          <w:rFonts w:ascii="Arial" w:hAnsi="Arial" w:cs="Arial"/>
          <w:sz w:val="24"/>
          <w:szCs w:val="24"/>
        </w:rPr>
      </w:pPr>
      <w:r w:rsidRPr="00534218">
        <w:rPr>
          <w:rFonts w:ascii="Arial" w:hAnsi="Arial" w:cs="Arial"/>
          <w:sz w:val="24"/>
          <w:szCs w:val="24"/>
        </w:rPr>
        <w:t xml:space="preserve">We </w:t>
      </w:r>
      <w:r w:rsidR="00C509C4" w:rsidRPr="00534218">
        <w:rPr>
          <w:rFonts w:ascii="Arial" w:hAnsi="Arial" w:cs="Arial"/>
          <w:sz w:val="24"/>
          <w:szCs w:val="24"/>
        </w:rPr>
        <w:t>are interested to hear from</w:t>
      </w:r>
      <w:r w:rsidRPr="00534218">
        <w:rPr>
          <w:rFonts w:ascii="Arial" w:hAnsi="Arial" w:cs="Arial"/>
          <w:sz w:val="24"/>
          <w:szCs w:val="24"/>
        </w:rPr>
        <w:t xml:space="preserve"> </w:t>
      </w:r>
      <w:r w:rsidR="00DD0497" w:rsidRPr="00534218">
        <w:rPr>
          <w:rFonts w:ascii="Arial" w:hAnsi="Arial" w:cs="Arial"/>
          <w:sz w:val="24"/>
          <w:szCs w:val="24"/>
        </w:rPr>
        <w:t>all legal professionals</w:t>
      </w:r>
      <w:r w:rsidR="00534218" w:rsidRPr="00534218">
        <w:rPr>
          <w:rFonts w:ascii="Arial" w:hAnsi="Arial" w:cs="Arial"/>
          <w:sz w:val="24"/>
          <w:szCs w:val="24"/>
        </w:rPr>
        <w:t>,</w:t>
      </w:r>
      <w:r w:rsidR="00DD0497" w:rsidRPr="00534218">
        <w:rPr>
          <w:rFonts w:ascii="Arial" w:hAnsi="Arial" w:cs="Arial"/>
          <w:sz w:val="24"/>
          <w:szCs w:val="24"/>
        </w:rPr>
        <w:t xml:space="preserve"> especially those with experience in areas </w:t>
      </w:r>
      <w:r w:rsidR="00544674" w:rsidRPr="00534218">
        <w:rPr>
          <w:rFonts w:ascii="Arial" w:hAnsi="Arial" w:cs="Arial"/>
          <w:sz w:val="24"/>
          <w:szCs w:val="24"/>
        </w:rPr>
        <w:t>such</w:t>
      </w:r>
      <w:r w:rsidR="00C509C4" w:rsidRPr="00534218">
        <w:rPr>
          <w:rFonts w:ascii="Arial" w:hAnsi="Arial" w:cs="Arial"/>
          <w:sz w:val="24"/>
          <w:szCs w:val="24"/>
        </w:rPr>
        <w:t xml:space="preserve"> as</w:t>
      </w:r>
      <w:r w:rsidR="006A53FB">
        <w:rPr>
          <w:rFonts w:ascii="Arial" w:hAnsi="Arial" w:cs="Arial"/>
          <w:sz w:val="24"/>
          <w:szCs w:val="24"/>
        </w:rPr>
        <w:t>, but not limited to,</w:t>
      </w:r>
      <w:r w:rsidR="00C509C4" w:rsidRPr="00534218">
        <w:rPr>
          <w:rFonts w:ascii="Arial" w:hAnsi="Arial" w:cs="Arial"/>
          <w:sz w:val="24"/>
          <w:szCs w:val="24"/>
        </w:rPr>
        <w:t xml:space="preserve"> equality and diversity</w:t>
      </w:r>
      <w:r w:rsidR="00DD0497" w:rsidRPr="00534218">
        <w:rPr>
          <w:rFonts w:ascii="Arial" w:hAnsi="Arial" w:cs="Arial"/>
          <w:sz w:val="24"/>
          <w:szCs w:val="24"/>
        </w:rPr>
        <w:t xml:space="preserve">. </w:t>
      </w:r>
      <w:r w:rsidR="00C92D75" w:rsidRPr="00534218">
        <w:rPr>
          <w:rFonts w:ascii="Arial" w:hAnsi="Arial" w:cs="Arial"/>
          <w:sz w:val="24"/>
          <w:szCs w:val="24"/>
        </w:rPr>
        <w:t xml:space="preserve">  </w:t>
      </w:r>
    </w:p>
    <w:p w14:paraId="711C5BDF" w14:textId="77777777" w:rsidR="00732E2D" w:rsidRPr="00534218" w:rsidRDefault="00732E2D" w:rsidP="00544674">
      <w:pPr>
        <w:jc w:val="both"/>
        <w:rPr>
          <w:rFonts w:ascii="Arial" w:hAnsi="Arial" w:cs="Arial"/>
          <w:sz w:val="24"/>
          <w:szCs w:val="24"/>
        </w:rPr>
      </w:pPr>
    </w:p>
    <w:p w14:paraId="67FD60E3" w14:textId="63963593" w:rsidR="00544674" w:rsidRPr="00534218" w:rsidRDefault="00544674" w:rsidP="00544674">
      <w:pPr>
        <w:jc w:val="both"/>
        <w:rPr>
          <w:rFonts w:ascii="Arial" w:hAnsi="Arial" w:cs="Arial"/>
          <w:iCs/>
          <w:sz w:val="24"/>
          <w:szCs w:val="24"/>
        </w:rPr>
      </w:pPr>
      <w:r w:rsidRPr="00534218">
        <w:rPr>
          <w:rFonts w:ascii="Arial" w:hAnsi="Arial" w:cs="Arial"/>
          <w:iCs/>
          <w:sz w:val="24"/>
          <w:szCs w:val="24"/>
        </w:rPr>
        <w:t xml:space="preserve">Hearings can last </w:t>
      </w:r>
      <w:r w:rsidR="00631750">
        <w:rPr>
          <w:rFonts w:ascii="Arial" w:hAnsi="Arial" w:cs="Arial"/>
          <w:iCs/>
          <w:sz w:val="24"/>
          <w:szCs w:val="24"/>
        </w:rPr>
        <w:t xml:space="preserve">up to a week </w:t>
      </w:r>
      <w:r w:rsidRPr="00534218">
        <w:rPr>
          <w:rFonts w:ascii="Arial" w:hAnsi="Arial" w:cs="Arial"/>
          <w:iCs/>
          <w:sz w:val="24"/>
          <w:szCs w:val="24"/>
        </w:rPr>
        <w:t>and it is expected that</w:t>
      </w:r>
      <w:r w:rsidR="00C21097" w:rsidRPr="00534218">
        <w:rPr>
          <w:rFonts w:ascii="Arial" w:hAnsi="Arial" w:cs="Arial"/>
          <w:iCs/>
          <w:sz w:val="24"/>
          <w:szCs w:val="24"/>
        </w:rPr>
        <w:t xml:space="preserve"> appointed</w:t>
      </w:r>
      <w:r w:rsidRPr="00534218">
        <w:rPr>
          <w:rFonts w:ascii="Arial" w:hAnsi="Arial" w:cs="Arial"/>
          <w:iCs/>
          <w:sz w:val="24"/>
          <w:szCs w:val="24"/>
        </w:rPr>
        <w:t xml:space="preserve"> LQ</w:t>
      </w:r>
      <w:r w:rsidR="00631750">
        <w:rPr>
          <w:rFonts w:ascii="Arial" w:hAnsi="Arial" w:cs="Arial"/>
          <w:iCs/>
          <w:sz w:val="24"/>
          <w:szCs w:val="24"/>
        </w:rPr>
        <w:t>P</w:t>
      </w:r>
      <w:r w:rsidRPr="00534218">
        <w:rPr>
          <w:rFonts w:ascii="Arial" w:hAnsi="Arial" w:cs="Arial"/>
          <w:iCs/>
          <w:sz w:val="24"/>
          <w:szCs w:val="24"/>
        </w:rPr>
        <w:t xml:space="preserve">s will </w:t>
      </w:r>
      <w:r w:rsidR="00C21097" w:rsidRPr="00534218">
        <w:rPr>
          <w:rFonts w:ascii="Arial" w:hAnsi="Arial" w:cs="Arial"/>
          <w:iCs/>
          <w:sz w:val="24"/>
          <w:szCs w:val="24"/>
        </w:rPr>
        <w:t xml:space="preserve">make themselves reasonably available to </w:t>
      </w:r>
      <w:r w:rsidRPr="00534218">
        <w:rPr>
          <w:rFonts w:ascii="Arial" w:hAnsi="Arial" w:cs="Arial"/>
          <w:iCs/>
          <w:sz w:val="24"/>
          <w:szCs w:val="24"/>
        </w:rPr>
        <w:t xml:space="preserve">undertake this work. Training is provided and attendance is </w:t>
      </w:r>
      <w:r w:rsidR="00631750">
        <w:rPr>
          <w:rFonts w:ascii="Arial" w:hAnsi="Arial" w:cs="Arial"/>
          <w:iCs/>
          <w:sz w:val="24"/>
          <w:szCs w:val="24"/>
        </w:rPr>
        <w:t>required</w:t>
      </w:r>
      <w:r w:rsidR="007B1E34">
        <w:rPr>
          <w:rFonts w:ascii="Arial" w:hAnsi="Arial" w:cs="Arial"/>
          <w:iCs/>
          <w:sz w:val="24"/>
          <w:szCs w:val="24"/>
        </w:rPr>
        <w:t>, in advance of LQPs being admitted to the SE Region list.</w:t>
      </w:r>
    </w:p>
    <w:p w14:paraId="7E7AD8FA" w14:textId="77777777" w:rsidR="00732E2D" w:rsidRPr="00544674" w:rsidRDefault="00732E2D" w:rsidP="00544674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49E2D9F8" w14:textId="44FB8D46" w:rsidR="009B7D84" w:rsidRPr="00544674" w:rsidRDefault="004013FF" w:rsidP="009B7D84">
      <w:pPr>
        <w:jc w:val="both"/>
        <w:rPr>
          <w:rFonts w:ascii="Arial" w:hAnsi="Arial" w:cs="Arial"/>
          <w:sz w:val="24"/>
          <w:szCs w:val="24"/>
        </w:rPr>
      </w:pPr>
      <w:r w:rsidRPr="00544674">
        <w:rPr>
          <w:rFonts w:ascii="Arial" w:hAnsi="Arial" w:cs="Arial"/>
          <w:sz w:val="24"/>
          <w:szCs w:val="24"/>
        </w:rPr>
        <w:t>Successful applicants</w:t>
      </w:r>
      <w:r w:rsidR="004C49C4" w:rsidRPr="00544674">
        <w:rPr>
          <w:rFonts w:ascii="Arial" w:hAnsi="Arial" w:cs="Arial"/>
          <w:sz w:val="24"/>
          <w:szCs w:val="24"/>
        </w:rPr>
        <w:t xml:space="preserve"> will have to complete security checks to ensure t</w:t>
      </w:r>
      <w:r w:rsidRPr="00544674">
        <w:rPr>
          <w:rFonts w:ascii="Arial" w:hAnsi="Arial" w:cs="Arial"/>
          <w:sz w:val="24"/>
          <w:szCs w:val="24"/>
        </w:rPr>
        <w:t>hey</w:t>
      </w:r>
      <w:r w:rsidR="004C49C4" w:rsidRPr="00544674">
        <w:rPr>
          <w:rFonts w:ascii="Arial" w:hAnsi="Arial" w:cs="Arial"/>
          <w:sz w:val="24"/>
          <w:szCs w:val="24"/>
        </w:rPr>
        <w:t xml:space="preserve"> are suitable for</w:t>
      </w:r>
      <w:r w:rsidR="009B7D84" w:rsidRPr="00544674">
        <w:rPr>
          <w:rFonts w:ascii="Arial" w:hAnsi="Arial" w:cs="Arial"/>
          <w:sz w:val="24"/>
          <w:szCs w:val="24"/>
        </w:rPr>
        <w:t xml:space="preserve"> a</w:t>
      </w:r>
      <w:r w:rsidR="004C49C4" w:rsidRPr="00544674">
        <w:rPr>
          <w:rFonts w:ascii="Arial" w:hAnsi="Arial" w:cs="Arial"/>
          <w:sz w:val="24"/>
          <w:szCs w:val="24"/>
        </w:rPr>
        <w:t xml:space="preserve">ppointment. Personnel under the direction and control of </w:t>
      </w:r>
      <w:r w:rsidR="00DD0497">
        <w:rPr>
          <w:rFonts w:ascii="Arial" w:hAnsi="Arial" w:cs="Arial"/>
          <w:sz w:val="24"/>
          <w:szCs w:val="24"/>
        </w:rPr>
        <w:t>a Chief Constable or</w:t>
      </w:r>
      <w:r w:rsidR="00EF3F25">
        <w:rPr>
          <w:rFonts w:ascii="Arial" w:hAnsi="Arial" w:cs="Arial"/>
          <w:sz w:val="24"/>
          <w:szCs w:val="24"/>
        </w:rPr>
        <w:t xml:space="preserve"> who</w:t>
      </w:r>
      <w:r w:rsidR="00DD0497">
        <w:rPr>
          <w:rFonts w:ascii="Arial" w:hAnsi="Arial" w:cs="Arial"/>
          <w:sz w:val="24"/>
          <w:szCs w:val="24"/>
        </w:rPr>
        <w:t xml:space="preserve"> work for a Police and </w:t>
      </w:r>
      <w:r w:rsidR="00AD432A" w:rsidRPr="00544674">
        <w:rPr>
          <w:rFonts w:ascii="Arial" w:hAnsi="Arial" w:cs="Arial"/>
          <w:sz w:val="24"/>
          <w:szCs w:val="24"/>
        </w:rPr>
        <w:t xml:space="preserve">Crime </w:t>
      </w:r>
      <w:r w:rsidR="004C49C4" w:rsidRPr="00544674">
        <w:rPr>
          <w:rFonts w:ascii="Arial" w:hAnsi="Arial" w:cs="Arial"/>
          <w:sz w:val="24"/>
          <w:szCs w:val="24"/>
        </w:rPr>
        <w:t xml:space="preserve">Commissioner </w:t>
      </w:r>
      <w:r w:rsidRPr="00544674">
        <w:rPr>
          <w:rFonts w:ascii="Arial" w:hAnsi="Arial" w:cs="Arial"/>
          <w:sz w:val="24"/>
          <w:szCs w:val="24"/>
        </w:rPr>
        <w:t>are not eligible to apply</w:t>
      </w:r>
      <w:r w:rsidR="004C49C4" w:rsidRPr="00544674">
        <w:rPr>
          <w:rFonts w:ascii="Arial" w:hAnsi="Arial" w:cs="Arial"/>
          <w:sz w:val="24"/>
          <w:szCs w:val="24"/>
        </w:rPr>
        <w:t>.</w:t>
      </w:r>
      <w:r w:rsidR="009B7D84" w:rsidRPr="00544674">
        <w:rPr>
          <w:rFonts w:ascii="Arial" w:hAnsi="Arial" w:cs="Arial"/>
          <w:sz w:val="24"/>
          <w:szCs w:val="24"/>
        </w:rPr>
        <w:t xml:space="preserve"> </w:t>
      </w:r>
      <w:r w:rsidRPr="00544674">
        <w:rPr>
          <w:rFonts w:ascii="Arial" w:hAnsi="Arial" w:cs="Arial"/>
          <w:sz w:val="24"/>
          <w:szCs w:val="24"/>
        </w:rPr>
        <w:t xml:space="preserve">Applicants </w:t>
      </w:r>
      <w:r w:rsidR="009B7D84" w:rsidRPr="00544674">
        <w:rPr>
          <w:rFonts w:ascii="Arial" w:hAnsi="Arial" w:cs="Arial"/>
          <w:sz w:val="24"/>
          <w:szCs w:val="24"/>
        </w:rPr>
        <w:t xml:space="preserve">must </w:t>
      </w:r>
      <w:r w:rsidR="009B7D84" w:rsidRPr="00544674">
        <w:rPr>
          <w:rFonts w:ascii="Arial" w:eastAsia="Times New Roman" w:hAnsi="Arial" w:cs="Arial"/>
          <w:sz w:val="24"/>
          <w:szCs w:val="24"/>
          <w:lang w:eastAsia="en-GB"/>
        </w:rPr>
        <w:t>satisfy the judicial-appointment eligibility condition on a 5-year basis, a</w:t>
      </w:r>
      <w:r w:rsidR="009B7D84" w:rsidRPr="00544674">
        <w:rPr>
          <w:rFonts w:ascii="Arial" w:hAnsi="Arial" w:cs="Arial"/>
          <w:sz w:val="24"/>
          <w:szCs w:val="24"/>
        </w:rPr>
        <w:t>s set out in section 50 of the Tribunals, Courts and Enforcement Act 2007.</w:t>
      </w:r>
    </w:p>
    <w:p w14:paraId="1ED0CF58" w14:textId="6269CF6B" w:rsidR="009B7D84" w:rsidRDefault="009B7D84" w:rsidP="004C49C4">
      <w:pPr>
        <w:jc w:val="both"/>
        <w:rPr>
          <w:rFonts w:ascii="Arial" w:hAnsi="Arial" w:cs="Arial"/>
          <w:sz w:val="24"/>
          <w:szCs w:val="24"/>
        </w:rPr>
      </w:pPr>
    </w:p>
    <w:p w14:paraId="10472287" w14:textId="5723B6FD" w:rsidR="00C61A69" w:rsidRDefault="00C61A69" w:rsidP="004C49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Remuneration will be provided by way of a daily sitting fee of £511.56.  An hourly fee of £85 is paid for necessary preparation time for a hearing.  Please see the Handbook for more information. </w:t>
      </w:r>
    </w:p>
    <w:p w14:paraId="54EB5006" w14:textId="77777777" w:rsidR="00C61A69" w:rsidRDefault="00C61A69" w:rsidP="004C49C4">
      <w:pPr>
        <w:jc w:val="both"/>
        <w:rPr>
          <w:rFonts w:ascii="Arial" w:hAnsi="Arial" w:cs="Arial"/>
          <w:sz w:val="24"/>
          <w:szCs w:val="24"/>
        </w:rPr>
      </w:pPr>
    </w:p>
    <w:p w14:paraId="1A136186" w14:textId="77777777" w:rsidR="00B86F87" w:rsidRPr="00544674" w:rsidRDefault="00B86F87" w:rsidP="004C49C4">
      <w:pPr>
        <w:jc w:val="both"/>
        <w:rPr>
          <w:rFonts w:ascii="Arial" w:hAnsi="Arial" w:cs="Arial"/>
          <w:sz w:val="24"/>
          <w:szCs w:val="24"/>
        </w:rPr>
      </w:pPr>
    </w:p>
    <w:p w14:paraId="74911650" w14:textId="62645B73" w:rsidR="004C49C4" w:rsidRPr="00544674" w:rsidRDefault="004C49C4" w:rsidP="004C49C4">
      <w:pPr>
        <w:jc w:val="both"/>
        <w:rPr>
          <w:rFonts w:ascii="Arial" w:hAnsi="Arial" w:cs="Arial"/>
          <w:sz w:val="24"/>
          <w:szCs w:val="24"/>
        </w:rPr>
      </w:pPr>
      <w:r w:rsidRPr="00544674">
        <w:rPr>
          <w:rFonts w:ascii="Arial" w:hAnsi="Arial" w:cs="Arial"/>
          <w:sz w:val="24"/>
          <w:szCs w:val="24"/>
        </w:rPr>
        <w:lastRenderedPageBreak/>
        <w:t>For more information about the application process,</w:t>
      </w:r>
      <w:r w:rsidR="0025708F" w:rsidRPr="0054467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5708F" w:rsidRPr="00F735CC">
          <w:rPr>
            <w:rStyle w:val="Hyperlink"/>
            <w:rFonts w:ascii="Arial" w:hAnsi="Arial" w:cs="Arial"/>
            <w:sz w:val="24"/>
            <w:szCs w:val="24"/>
          </w:rPr>
          <w:t xml:space="preserve">please </w:t>
        </w:r>
        <w:r w:rsidR="004013FF" w:rsidRPr="00F735CC">
          <w:rPr>
            <w:rStyle w:val="Hyperlink"/>
            <w:rFonts w:ascii="Arial" w:hAnsi="Arial" w:cs="Arial"/>
            <w:sz w:val="24"/>
            <w:szCs w:val="24"/>
          </w:rPr>
          <w:t>down</w:t>
        </w:r>
        <w:r w:rsidR="00F735CC" w:rsidRPr="00F735CC">
          <w:rPr>
            <w:rStyle w:val="Hyperlink"/>
            <w:rFonts w:ascii="Arial" w:hAnsi="Arial" w:cs="Arial"/>
            <w:sz w:val="24"/>
            <w:szCs w:val="24"/>
          </w:rPr>
          <w:t>load the information pack here.</w:t>
        </w:r>
      </w:hyperlink>
      <w:bookmarkStart w:id="0" w:name="_GoBack"/>
      <w:bookmarkEnd w:id="0"/>
    </w:p>
    <w:p w14:paraId="7D11E396" w14:textId="77777777" w:rsidR="004C49C4" w:rsidRPr="00544674" w:rsidRDefault="004C49C4" w:rsidP="004C49C4">
      <w:pPr>
        <w:jc w:val="both"/>
        <w:rPr>
          <w:rFonts w:ascii="Arial" w:hAnsi="Arial" w:cs="Arial"/>
          <w:sz w:val="24"/>
          <w:szCs w:val="24"/>
        </w:rPr>
      </w:pPr>
    </w:p>
    <w:p w14:paraId="3254DA51" w14:textId="774A0AD5" w:rsidR="004C49C4" w:rsidRPr="00297115" w:rsidRDefault="004C49C4" w:rsidP="0025708F">
      <w:pPr>
        <w:rPr>
          <w:rFonts w:ascii="Arial" w:hAnsi="Arial" w:cs="Arial"/>
          <w:iCs/>
          <w:sz w:val="24"/>
          <w:szCs w:val="24"/>
          <w:highlight w:val="yellow"/>
        </w:rPr>
      </w:pPr>
      <w:r w:rsidRPr="00544674">
        <w:rPr>
          <w:rFonts w:ascii="Arial" w:hAnsi="Arial" w:cs="Arial"/>
          <w:iCs/>
          <w:sz w:val="24"/>
          <w:szCs w:val="24"/>
        </w:rPr>
        <w:t xml:space="preserve">The closing date for completed applications is midnight </w:t>
      </w:r>
      <w:r w:rsidR="00A63514" w:rsidRPr="009C5C8E">
        <w:rPr>
          <w:rFonts w:ascii="Arial" w:hAnsi="Arial" w:cs="Arial"/>
          <w:iCs/>
          <w:sz w:val="24"/>
          <w:szCs w:val="24"/>
        </w:rPr>
        <w:t xml:space="preserve">on </w:t>
      </w:r>
      <w:r w:rsidR="00CC614F" w:rsidRPr="009C5C8E">
        <w:rPr>
          <w:rFonts w:ascii="Arial" w:hAnsi="Arial" w:cs="Arial"/>
          <w:iCs/>
          <w:sz w:val="24"/>
          <w:szCs w:val="24"/>
        </w:rPr>
        <w:t>25</w:t>
      </w:r>
      <w:r w:rsidR="00CC614F" w:rsidRPr="009C5C8E">
        <w:rPr>
          <w:rFonts w:ascii="Arial" w:hAnsi="Arial" w:cs="Arial"/>
          <w:iCs/>
          <w:sz w:val="24"/>
          <w:szCs w:val="24"/>
          <w:vertAlign w:val="superscript"/>
        </w:rPr>
        <w:t>th</w:t>
      </w:r>
      <w:r w:rsidR="00CC614F" w:rsidRPr="009C5C8E">
        <w:rPr>
          <w:rFonts w:ascii="Arial" w:hAnsi="Arial" w:cs="Arial"/>
          <w:iCs/>
          <w:sz w:val="24"/>
          <w:szCs w:val="24"/>
        </w:rPr>
        <w:t xml:space="preserve"> May</w:t>
      </w:r>
      <w:r w:rsidR="00663327">
        <w:rPr>
          <w:rFonts w:ascii="Arial" w:hAnsi="Arial" w:cs="Arial"/>
          <w:iCs/>
          <w:sz w:val="24"/>
          <w:szCs w:val="24"/>
        </w:rPr>
        <w:t xml:space="preserve"> 2025</w:t>
      </w:r>
      <w:r w:rsidR="009C5C8E">
        <w:rPr>
          <w:rFonts w:ascii="Arial" w:hAnsi="Arial" w:cs="Arial"/>
          <w:iCs/>
          <w:sz w:val="24"/>
          <w:szCs w:val="24"/>
        </w:rPr>
        <w:t>.</w:t>
      </w:r>
    </w:p>
    <w:p w14:paraId="7C4833C2" w14:textId="77777777" w:rsidR="004C49C4" w:rsidRPr="00297115" w:rsidRDefault="004C49C4" w:rsidP="004C49C4">
      <w:pPr>
        <w:jc w:val="both"/>
        <w:rPr>
          <w:rFonts w:ascii="Verdana" w:hAnsi="Verdana"/>
          <w:sz w:val="24"/>
          <w:szCs w:val="24"/>
          <w:highlight w:val="yellow"/>
        </w:rPr>
      </w:pPr>
    </w:p>
    <w:p w14:paraId="78F68D9D" w14:textId="07EEF395" w:rsidR="0039580E" w:rsidRPr="0014317D" w:rsidRDefault="0025708F">
      <w:pPr>
        <w:rPr>
          <w:rFonts w:ascii="Arial" w:hAnsi="Arial" w:cs="Arial"/>
          <w:iCs/>
          <w:sz w:val="24"/>
          <w:szCs w:val="24"/>
        </w:rPr>
      </w:pPr>
      <w:r w:rsidRPr="0014317D">
        <w:rPr>
          <w:rFonts w:ascii="Arial" w:hAnsi="Arial" w:cs="Arial"/>
          <w:iCs/>
          <w:sz w:val="24"/>
          <w:szCs w:val="24"/>
        </w:rPr>
        <w:t xml:space="preserve">Interviews will be held </w:t>
      </w:r>
      <w:r w:rsidR="00A63514" w:rsidRPr="0014317D">
        <w:rPr>
          <w:rFonts w:ascii="Arial" w:hAnsi="Arial" w:cs="Arial"/>
          <w:iCs/>
          <w:sz w:val="24"/>
          <w:szCs w:val="24"/>
        </w:rPr>
        <w:t xml:space="preserve">on </w:t>
      </w:r>
      <w:r w:rsidR="00CC614F" w:rsidRPr="0014317D">
        <w:rPr>
          <w:rFonts w:ascii="Arial" w:hAnsi="Arial" w:cs="Arial"/>
          <w:iCs/>
          <w:sz w:val="24"/>
          <w:szCs w:val="24"/>
        </w:rPr>
        <w:t>16</w:t>
      </w:r>
      <w:r w:rsidR="00CC614F" w:rsidRPr="0014317D">
        <w:rPr>
          <w:rFonts w:ascii="Arial" w:hAnsi="Arial" w:cs="Arial"/>
          <w:iCs/>
          <w:sz w:val="24"/>
          <w:szCs w:val="24"/>
          <w:vertAlign w:val="superscript"/>
        </w:rPr>
        <w:t>th</w:t>
      </w:r>
      <w:r w:rsidR="00CC614F" w:rsidRPr="0014317D">
        <w:rPr>
          <w:rFonts w:ascii="Arial" w:hAnsi="Arial" w:cs="Arial"/>
          <w:iCs/>
          <w:sz w:val="24"/>
          <w:szCs w:val="24"/>
        </w:rPr>
        <w:t>, 17</w:t>
      </w:r>
      <w:r w:rsidR="00CC614F" w:rsidRPr="0014317D">
        <w:rPr>
          <w:rFonts w:ascii="Arial" w:hAnsi="Arial" w:cs="Arial"/>
          <w:iCs/>
          <w:sz w:val="24"/>
          <w:szCs w:val="24"/>
          <w:vertAlign w:val="superscript"/>
        </w:rPr>
        <w:t>th</w:t>
      </w:r>
      <w:r w:rsidR="00CC614F" w:rsidRPr="0014317D">
        <w:rPr>
          <w:rFonts w:ascii="Arial" w:hAnsi="Arial" w:cs="Arial"/>
          <w:iCs/>
          <w:sz w:val="24"/>
          <w:szCs w:val="24"/>
        </w:rPr>
        <w:t xml:space="preserve"> &amp; 18</w:t>
      </w:r>
      <w:r w:rsidR="00CC614F" w:rsidRPr="0014317D">
        <w:rPr>
          <w:rFonts w:ascii="Arial" w:hAnsi="Arial" w:cs="Arial"/>
          <w:iCs/>
          <w:sz w:val="24"/>
          <w:szCs w:val="24"/>
          <w:vertAlign w:val="superscript"/>
        </w:rPr>
        <w:t>th</w:t>
      </w:r>
      <w:r w:rsidR="00CC614F" w:rsidRPr="0014317D">
        <w:rPr>
          <w:rFonts w:ascii="Arial" w:hAnsi="Arial" w:cs="Arial"/>
          <w:iCs/>
          <w:sz w:val="24"/>
          <w:szCs w:val="24"/>
        </w:rPr>
        <w:t xml:space="preserve"> </w:t>
      </w:r>
      <w:r w:rsidR="00E0503D" w:rsidRPr="0014317D">
        <w:rPr>
          <w:rFonts w:ascii="Arial" w:hAnsi="Arial" w:cs="Arial"/>
          <w:iCs/>
          <w:sz w:val="24"/>
          <w:szCs w:val="24"/>
        </w:rPr>
        <w:t xml:space="preserve">July </w:t>
      </w:r>
      <w:r w:rsidR="00663327">
        <w:rPr>
          <w:rFonts w:ascii="Arial" w:hAnsi="Arial" w:cs="Arial"/>
          <w:iCs/>
          <w:sz w:val="24"/>
          <w:szCs w:val="24"/>
        </w:rPr>
        <w:t xml:space="preserve">2025 </w:t>
      </w:r>
      <w:r w:rsidR="00E0503D" w:rsidRPr="0014317D">
        <w:rPr>
          <w:rFonts w:ascii="Arial" w:hAnsi="Arial" w:cs="Arial"/>
          <w:iCs/>
          <w:sz w:val="24"/>
          <w:szCs w:val="24"/>
        </w:rPr>
        <w:t>at the Police Federation Building in Leathe</w:t>
      </w:r>
      <w:r w:rsidR="00F06BCC" w:rsidRPr="0014317D">
        <w:rPr>
          <w:rFonts w:ascii="Arial" w:hAnsi="Arial" w:cs="Arial"/>
          <w:iCs/>
          <w:sz w:val="24"/>
          <w:szCs w:val="24"/>
        </w:rPr>
        <w:t xml:space="preserve">rhead, Surrey </w:t>
      </w:r>
    </w:p>
    <w:p w14:paraId="25A3AEDB" w14:textId="663F5DF2" w:rsidR="0039580E" w:rsidRDefault="0039580E"/>
    <w:sectPr w:rsidR="0039580E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C112E"/>
    <w:multiLevelType w:val="hybridMultilevel"/>
    <w:tmpl w:val="AB6E3884"/>
    <w:lvl w:ilvl="0" w:tplc="17E4C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C4"/>
    <w:rsid w:val="0014317D"/>
    <w:rsid w:val="001A73F2"/>
    <w:rsid w:val="0025708F"/>
    <w:rsid w:val="002728ED"/>
    <w:rsid w:val="00297115"/>
    <w:rsid w:val="00297A6A"/>
    <w:rsid w:val="003077A6"/>
    <w:rsid w:val="00331783"/>
    <w:rsid w:val="0039580E"/>
    <w:rsid w:val="004013FF"/>
    <w:rsid w:val="00446325"/>
    <w:rsid w:val="00461048"/>
    <w:rsid w:val="004742F7"/>
    <w:rsid w:val="00483C24"/>
    <w:rsid w:val="004C208C"/>
    <w:rsid w:val="004C49C4"/>
    <w:rsid w:val="00534218"/>
    <w:rsid w:val="005376E2"/>
    <w:rsid w:val="00544674"/>
    <w:rsid w:val="00562995"/>
    <w:rsid w:val="005A4C76"/>
    <w:rsid w:val="005B185F"/>
    <w:rsid w:val="005B4B28"/>
    <w:rsid w:val="00631750"/>
    <w:rsid w:val="0066143C"/>
    <w:rsid w:val="00663327"/>
    <w:rsid w:val="0069196E"/>
    <w:rsid w:val="006A53FB"/>
    <w:rsid w:val="006F4A2D"/>
    <w:rsid w:val="0072549D"/>
    <w:rsid w:val="00732E2D"/>
    <w:rsid w:val="00760865"/>
    <w:rsid w:val="0077019A"/>
    <w:rsid w:val="007B1E34"/>
    <w:rsid w:val="00876EF8"/>
    <w:rsid w:val="00885CBA"/>
    <w:rsid w:val="009279F1"/>
    <w:rsid w:val="00992902"/>
    <w:rsid w:val="009B7D84"/>
    <w:rsid w:val="009C5C8E"/>
    <w:rsid w:val="009E008A"/>
    <w:rsid w:val="009E65DF"/>
    <w:rsid w:val="00A10D0F"/>
    <w:rsid w:val="00A40C85"/>
    <w:rsid w:val="00A4318B"/>
    <w:rsid w:val="00A63514"/>
    <w:rsid w:val="00A7266D"/>
    <w:rsid w:val="00AB7911"/>
    <w:rsid w:val="00AC687E"/>
    <w:rsid w:val="00AD432A"/>
    <w:rsid w:val="00B03F17"/>
    <w:rsid w:val="00B80050"/>
    <w:rsid w:val="00B86F87"/>
    <w:rsid w:val="00C21097"/>
    <w:rsid w:val="00C25EC7"/>
    <w:rsid w:val="00C509C4"/>
    <w:rsid w:val="00C61A69"/>
    <w:rsid w:val="00C92D75"/>
    <w:rsid w:val="00CA32AB"/>
    <w:rsid w:val="00CC614F"/>
    <w:rsid w:val="00D52DD9"/>
    <w:rsid w:val="00D93F12"/>
    <w:rsid w:val="00D97085"/>
    <w:rsid w:val="00DB2709"/>
    <w:rsid w:val="00DD0497"/>
    <w:rsid w:val="00E0503D"/>
    <w:rsid w:val="00E600F1"/>
    <w:rsid w:val="00E82364"/>
    <w:rsid w:val="00EF3F25"/>
    <w:rsid w:val="00F05577"/>
    <w:rsid w:val="00F06BCC"/>
    <w:rsid w:val="00F22A46"/>
    <w:rsid w:val="00F31D05"/>
    <w:rsid w:val="00F44595"/>
    <w:rsid w:val="00F7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2F7E"/>
  <w15:docId w15:val="{3ACCF602-1C8D-49D4-AA92-083DC740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C49C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5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0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0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0F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577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73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hampshire-pcc.gov.uk/wp-content/uploads/2025/04/Information-Pack-FIN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811ECE19F0479FBAE3BCC4B55496" ma:contentTypeVersion="16" ma:contentTypeDescription="Create a new document." ma:contentTypeScope="" ma:versionID="214f2e4ee1508a5665bd34332b2ca27d">
  <xsd:schema xmlns:xsd="http://www.w3.org/2001/XMLSchema" xmlns:xs="http://www.w3.org/2001/XMLSchema" xmlns:p="http://schemas.microsoft.com/office/2006/metadata/properties" xmlns:ns3="bf1f24ad-9cb6-4ce1-ae6d-cc8fed7b0d20" xmlns:ns4="e015fac7-1990-4f01-809c-ce8d8f2b2d88" targetNamespace="http://schemas.microsoft.com/office/2006/metadata/properties" ma:root="true" ma:fieldsID="bb7e1e0c548185abcb4d6e28c17476e5" ns3:_="" ns4:_="">
    <xsd:import namespace="bf1f24ad-9cb6-4ce1-ae6d-cc8fed7b0d20"/>
    <xsd:import namespace="e015fac7-1990-4f01-809c-ce8d8f2b2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f24ad-9cb6-4ce1-ae6d-cc8fed7b0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5fac7-1990-4f01-809c-ce8d8f2b2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1f24ad-9cb6-4ce1-ae6d-cc8fed7b0d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AAD0-91DC-4F3C-8A28-8F39FA87D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7ED2A-6F80-4E3A-805A-43A8E5FCC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f24ad-9cb6-4ce1-ae6d-cc8fed7b0d20"/>
    <ds:schemaRef ds:uri="e015fac7-1990-4f01-809c-ce8d8f2b2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2A661-5B16-4F70-B3A7-829FAE11BC7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015fac7-1990-4f01-809c-ce8d8f2b2d88"/>
    <ds:schemaRef ds:uri="bf1f24ad-9cb6-4ce1-ae6d-cc8fed7b0d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8FA885-7F1B-4564-A9D9-914874DB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Hays</dc:creator>
  <cp:lastModifiedBy>Loe, Laurie (60059)</cp:lastModifiedBy>
  <cp:revision>3</cp:revision>
  <dcterms:created xsi:type="dcterms:W3CDTF">2025-04-12T15:47:00Z</dcterms:created>
  <dcterms:modified xsi:type="dcterms:W3CDTF">2025-04-14T10:41:00Z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0x010100F44B811ECE19F0479FBAE3BCC4B55496</vt:lpwstr>
  </property>
  <property fmtid="{D5CDD505-2E9C-101B-9397-08002B2CF9AE}" pid="3" name="MSIP_Label_8f716d1d-13e1-4569-9dd0-bef6621415c1_Enabled">
    <vt:lpwstr>true</vt:lpwstr>
  </property>
  <property fmtid="{D5CDD505-2E9C-101B-9397-08002B2CF9AE}" pid="4" name="MSIP_Label_8f716d1d-13e1-4569-9dd0-bef6621415c1_SetDate">
    <vt:lpwstr>2023-02-08T13:57:35Z</vt:lpwstr>
  </property>
  <property fmtid="{D5CDD505-2E9C-101B-9397-08002B2CF9AE}" pid="5" name="MSIP_Label_8f716d1d-13e1-4569-9dd0-bef6621415c1_Method">
    <vt:lpwstr>Standard</vt:lpwstr>
  </property>
  <property fmtid="{D5CDD505-2E9C-101B-9397-08002B2CF9AE}" pid="6" name="MSIP_Label_8f716d1d-13e1-4569-9dd0-bef6621415c1_Name">
    <vt:lpwstr>OFFICIAL</vt:lpwstr>
  </property>
  <property fmtid="{D5CDD505-2E9C-101B-9397-08002B2CF9AE}" pid="7" name="MSIP_Label_8f716d1d-13e1-4569-9dd0-bef6621415c1_SiteId">
    <vt:lpwstr>f31b07f0-9cf9-40db-964d-6ff986a97e3d</vt:lpwstr>
  </property>
  <property fmtid="{D5CDD505-2E9C-101B-9397-08002B2CF9AE}" pid="8" name="MSIP_Label_8f716d1d-13e1-4569-9dd0-bef6621415c1_ActionId">
    <vt:lpwstr>02a7443f-e562-4f95-801d-33986198be27</vt:lpwstr>
  </property>
  <property fmtid="{D5CDD505-2E9C-101B-9397-08002B2CF9AE}" pid="9" name="MSIP_Label_8f716d1d-13e1-4569-9dd0-bef6621415c1_ContentBits">
    <vt:lpwstr>0</vt:lpwstr>
  </property>
  <property fmtid="{D5CDD505-2E9C-101B-9397-08002B2CF9AE}" pid="10" name="MediaServiceImageTags">
    <vt:lpwstr/>
  </property>
</Properties>
</file>